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AD" w:rsidRDefault="00C10EAD" w:rsidP="003525C5">
      <w:pPr>
        <w:pStyle w:val="NoSpacing"/>
        <w:jc w:val="center"/>
        <w:rPr>
          <w:rFonts w:ascii="Times New Roman" w:hAnsi="Times New Roman" w:cs="Times New Roman"/>
          <w:b/>
          <w:sz w:val="24"/>
          <w:szCs w:val="24"/>
        </w:rPr>
      </w:pPr>
    </w:p>
    <w:p w:rsidR="00F75680" w:rsidRDefault="00F75680" w:rsidP="00F75680">
      <w:pPr>
        <w:jc w:val="center"/>
        <w:rPr>
          <w:rFonts w:ascii="Gentium Book Basic" w:hAnsi="Gentium Book Basic"/>
          <w:b/>
          <w:sz w:val="32"/>
          <w:szCs w:val="32"/>
        </w:rPr>
      </w:pPr>
      <w:r>
        <w:rPr>
          <w:rFonts w:ascii="Gentium Book Basic" w:hAnsi="Gentium Book Basic"/>
          <w:b/>
          <w:sz w:val="40"/>
          <w:szCs w:val="40"/>
        </w:rPr>
        <w:t>P</w:t>
      </w:r>
      <w:r>
        <w:rPr>
          <w:rFonts w:ascii="Gentium Book Basic" w:hAnsi="Gentium Book Basic"/>
          <w:b/>
          <w:sz w:val="32"/>
          <w:szCs w:val="32"/>
        </w:rPr>
        <w:t xml:space="preserve">ositive </w:t>
      </w:r>
      <w:r>
        <w:rPr>
          <w:rFonts w:ascii="Gentium Book Basic" w:hAnsi="Gentium Book Basic"/>
          <w:b/>
          <w:sz w:val="40"/>
          <w:szCs w:val="40"/>
        </w:rPr>
        <w:t>B</w:t>
      </w:r>
      <w:r>
        <w:rPr>
          <w:rFonts w:ascii="Gentium Book Basic" w:hAnsi="Gentium Book Basic"/>
          <w:b/>
          <w:sz w:val="32"/>
          <w:szCs w:val="32"/>
        </w:rPr>
        <w:t xml:space="preserve">ehavior </w:t>
      </w:r>
      <w:r>
        <w:rPr>
          <w:rFonts w:ascii="Gentium Book Basic" w:hAnsi="Gentium Book Basic"/>
          <w:b/>
          <w:sz w:val="40"/>
          <w:szCs w:val="40"/>
        </w:rPr>
        <w:t>S</w:t>
      </w:r>
      <w:r>
        <w:rPr>
          <w:rFonts w:ascii="Gentium Book Basic" w:hAnsi="Gentium Book Basic"/>
          <w:b/>
          <w:sz w:val="32"/>
          <w:szCs w:val="32"/>
        </w:rPr>
        <w:t>upport</w:t>
      </w:r>
    </w:p>
    <w:p w:rsidR="00F75680" w:rsidRPr="00711C3D" w:rsidRDefault="00F75680" w:rsidP="00F75680">
      <w:pPr>
        <w:jc w:val="center"/>
        <w:rPr>
          <w:rFonts w:ascii="Gentium Book Basic" w:hAnsi="Gentium Book Basic"/>
          <w:sz w:val="28"/>
          <w:szCs w:val="28"/>
        </w:rPr>
      </w:pPr>
      <w:r w:rsidRPr="00711C3D">
        <w:rPr>
          <w:rFonts w:ascii="Gentium Book Basic" w:hAnsi="Gentium Book Basic"/>
          <w:b/>
          <w:sz w:val="28"/>
          <w:szCs w:val="28"/>
        </w:rPr>
        <w:t>Training Topic</w:t>
      </w:r>
    </w:p>
    <w:p w:rsidR="003525C5" w:rsidRPr="00711C3D" w:rsidRDefault="003525C5" w:rsidP="003525C5">
      <w:pPr>
        <w:pStyle w:val="NoSpacing"/>
        <w:jc w:val="center"/>
        <w:rPr>
          <w:rFonts w:ascii="Times New Roman" w:hAnsi="Times New Roman" w:cs="Times New Roman"/>
          <w:b/>
          <w:sz w:val="28"/>
          <w:szCs w:val="28"/>
        </w:rPr>
      </w:pPr>
      <w:r w:rsidRPr="00711C3D">
        <w:rPr>
          <w:rFonts w:ascii="Times New Roman" w:hAnsi="Times New Roman" w:cs="Times New Roman"/>
          <w:b/>
          <w:sz w:val="28"/>
          <w:szCs w:val="28"/>
        </w:rPr>
        <w:t>Crisis Prevention Institute Training</w:t>
      </w:r>
      <w:r w:rsidR="00F75680" w:rsidRPr="00711C3D">
        <w:rPr>
          <w:rFonts w:ascii="Times New Roman" w:hAnsi="Times New Roman" w:cs="Times New Roman"/>
          <w:b/>
          <w:sz w:val="28"/>
          <w:szCs w:val="28"/>
        </w:rPr>
        <w:t xml:space="preserve"> – Crisis Prevention Techniques</w:t>
      </w:r>
    </w:p>
    <w:p w:rsidR="003525C5" w:rsidRPr="003525C5" w:rsidRDefault="003525C5" w:rsidP="003525C5">
      <w:pPr>
        <w:pStyle w:val="NoSpacing"/>
        <w:rPr>
          <w:rFonts w:ascii="Times New Roman" w:hAnsi="Times New Roman" w:cs="Times New Roman"/>
          <w:sz w:val="24"/>
          <w:szCs w:val="24"/>
        </w:rPr>
      </w:pPr>
    </w:p>
    <w:p w:rsidR="00F75680" w:rsidRDefault="00F75680" w:rsidP="003525C5">
      <w:pPr>
        <w:pStyle w:val="NoSpacing"/>
        <w:rPr>
          <w:rFonts w:ascii="Times New Roman" w:hAnsi="Times New Roman" w:cs="Times New Roman"/>
          <w:sz w:val="24"/>
          <w:szCs w:val="24"/>
        </w:rPr>
      </w:pPr>
      <w:r>
        <w:rPr>
          <w:rFonts w:ascii="Times New Roman" w:hAnsi="Times New Roman" w:cs="Times New Roman"/>
          <w:sz w:val="24"/>
          <w:szCs w:val="24"/>
        </w:rPr>
        <w:t>In any crisis development situation, there are four distinct and identifiable behavior levels.  The purpose of defining each level is to attempt to meet each level with the appropriate staff response to defuse or de-escalate the crisis development.  The four levels model is not meant to oversimplify the complexities of the behavioral process, but rather functions as a workable guideline for the staff member who is intervening.  Behavior is anything but neat and packaged.  However, the following behavior patterns can be seen in most people who are escalating.</w:t>
      </w:r>
    </w:p>
    <w:p w:rsidR="00F75680" w:rsidRDefault="00F75680" w:rsidP="003525C5">
      <w:pPr>
        <w:pStyle w:val="NoSpacing"/>
        <w:rPr>
          <w:rFonts w:ascii="Times New Roman" w:hAnsi="Times New Roman" w:cs="Times New Roman"/>
          <w:sz w:val="24"/>
          <w:szCs w:val="24"/>
        </w:rPr>
      </w:pPr>
    </w:p>
    <w:p w:rsidR="003525C5" w:rsidRPr="003525C5" w:rsidRDefault="00EB7646" w:rsidP="003525C5">
      <w:pPr>
        <w:pStyle w:val="NoSpacing"/>
        <w:rPr>
          <w:rFonts w:ascii="Times New Roman" w:hAnsi="Times New Roman" w:cs="Times New Roman"/>
          <w:sz w:val="24"/>
          <w:szCs w:val="24"/>
        </w:rPr>
      </w:pPr>
      <w:r w:rsidRPr="005478A4">
        <w:rPr>
          <w:rFonts w:ascii="Times New Roman" w:hAnsi="Times New Roman" w:cs="Times New Roman"/>
          <w:b/>
          <w:noProof/>
          <w:sz w:val="28"/>
          <w:szCs w:val="28"/>
          <w:u w:val="single"/>
        </w:rPr>
        <mc:AlternateContent>
          <mc:Choice Requires="wps">
            <w:drawing>
              <wp:anchor distT="0" distB="0" distL="114300" distR="114300" simplePos="0" relativeHeight="251663360" behindDoc="0" locked="0" layoutInCell="1" allowOverlap="1" wp14:anchorId="4E61F620" wp14:editId="1F2BFB00">
                <wp:simplePos x="0" y="0"/>
                <wp:positionH relativeFrom="column">
                  <wp:posOffset>4352925</wp:posOffset>
                </wp:positionH>
                <wp:positionV relativeFrom="paragraph">
                  <wp:posOffset>102870</wp:posOffset>
                </wp:positionV>
                <wp:extent cx="238125" cy="9525"/>
                <wp:effectExtent l="0" t="76200" r="9525" b="104775"/>
                <wp:wrapNone/>
                <wp:docPr id="3" name="Straight Arrow Connector 3"/>
                <wp:cNvGraphicFramePr/>
                <a:graphic xmlns:a="http://schemas.openxmlformats.org/drawingml/2006/main">
                  <a:graphicData uri="http://schemas.microsoft.com/office/word/2010/wordprocessingShape">
                    <wps:wsp>
                      <wps:cNvCnPr/>
                      <wps:spPr>
                        <a:xfrm flipV="1">
                          <a:off x="0" y="0"/>
                          <a:ext cx="2381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42.75pt;margin-top:8.1pt;width:18.75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" strokecolor="#4a7ebb">
                <v:stroke endarrow="open"/>
              </v:shape>
            </w:pict>
          </mc:Fallback>
        </mc:AlternateContent>
      </w:r>
      <w:r w:rsidRPr="005478A4">
        <w:rPr>
          <w:rFonts w:ascii="Times New Roman" w:hAnsi="Times New Roman" w:cs="Times New Roman"/>
          <w:b/>
          <w:noProof/>
          <w:sz w:val="28"/>
          <w:szCs w:val="28"/>
          <w:u w:val="single"/>
        </w:rPr>
        <mc:AlternateContent>
          <mc:Choice Requires="wps">
            <w:drawing>
              <wp:anchor distT="0" distB="0" distL="114300" distR="114300" simplePos="0" relativeHeight="251661312" behindDoc="0" locked="0" layoutInCell="1" allowOverlap="1" wp14:anchorId="7548EC83" wp14:editId="09A662AB">
                <wp:simplePos x="0" y="0"/>
                <wp:positionH relativeFrom="column">
                  <wp:posOffset>3133725</wp:posOffset>
                </wp:positionH>
                <wp:positionV relativeFrom="paragraph">
                  <wp:posOffset>112395</wp:posOffset>
                </wp:positionV>
                <wp:extent cx="238125" cy="9525"/>
                <wp:effectExtent l="0" t="76200" r="9525" b="104775"/>
                <wp:wrapNone/>
                <wp:docPr id="2" name="Straight Arrow Connector 2"/>
                <wp:cNvGraphicFramePr/>
                <a:graphic xmlns:a="http://schemas.openxmlformats.org/drawingml/2006/main">
                  <a:graphicData uri="http://schemas.microsoft.com/office/word/2010/wordprocessingShape">
                    <wps:wsp>
                      <wps:cNvCnPr/>
                      <wps:spPr>
                        <a:xfrm flipV="1">
                          <a:off x="0" y="0"/>
                          <a:ext cx="2381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 o:spid="_x0000_s1026" type="#_x0000_t32" style="position:absolute;margin-left:246.75pt;margin-top:8.85pt;width:18.75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" strokecolor="#4a7ebb">
                <v:stroke endarrow="open"/>
              </v:shape>
            </w:pict>
          </mc:Fallback>
        </mc:AlternateContent>
      </w:r>
      <w:r w:rsidRPr="005478A4">
        <w:rPr>
          <w:rFonts w:ascii="Times New Roman" w:hAnsi="Times New Roman" w:cs="Times New Roman"/>
          <w:b/>
          <w:noProof/>
          <w:sz w:val="28"/>
          <w:szCs w:val="28"/>
          <w:u w:val="single"/>
        </w:rPr>
        <mc:AlternateContent>
          <mc:Choice Requires="wps">
            <w:drawing>
              <wp:anchor distT="0" distB="0" distL="114300" distR="114300" simplePos="0" relativeHeight="251659264" behindDoc="0" locked="0" layoutInCell="1" allowOverlap="1" wp14:anchorId="4F23DE03" wp14:editId="2E08F328">
                <wp:simplePos x="0" y="0"/>
                <wp:positionH relativeFrom="column">
                  <wp:posOffset>2009775</wp:posOffset>
                </wp:positionH>
                <wp:positionV relativeFrom="paragraph">
                  <wp:posOffset>102870</wp:posOffset>
                </wp:positionV>
                <wp:extent cx="238125" cy="9525"/>
                <wp:effectExtent l="0" t="76200" r="9525" b="104775"/>
                <wp:wrapNone/>
                <wp:docPr id="1" name="Straight Arrow Connector 1"/>
                <wp:cNvGraphicFramePr/>
                <a:graphic xmlns:a="http://schemas.openxmlformats.org/drawingml/2006/main">
                  <a:graphicData uri="http://schemas.microsoft.com/office/word/2010/wordprocessingShape">
                    <wps:wsp>
                      <wps:cNvCnPr/>
                      <wps:spPr>
                        <a:xfrm flipV="1">
                          <a:off x="0" y="0"/>
                          <a:ext cx="2381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 o:spid="_x0000_s1026" type="#_x0000_t32" style="position:absolute;margin-left:158.25pt;margin-top:8.1pt;width:18.7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" strokecolor="#4579b8 [3044]">
                <v:stroke endarrow="open"/>
              </v:shape>
            </w:pict>
          </mc:Fallback>
        </mc:AlternateContent>
      </w:r>
      <w:r w:rsidR="003525C5" w:rsidRPr="005478A4">
        <w:rPr>
          <w:rFonts w:ascii="Times New Roman" w:hAnsi="Times New Roman" w:cs="Times New Roman"/>
          <w:b/>
          <w:sz w:val="28"/>
          <w:szCs w:val="28"/>
          <w:u w:val="single"/>
        </w:rPr>
        <w:t>Stages of a Crisis</w:t>
      </w:r>
      <w:r w:rsidR="00F75680">
        <w:rPr>
          <w:rFonts w:ascii="Times New Roman" w:hAnsi="Times New Roman" w:cs="Times New Roman"/>
          <w:sz w:val="24"/>
          <w:szCs w:val="24"/>
        </w:rPr>
        <w:t xml:space="preserve"> – </w:t>
      </w:r>
      <w:r w:rsidR="003525C5" w:rsidRPr="003525C5">
        <w:rPr>
          <w:rFonts w:ascii="Times New Roman" w:hAnsi="Times New Roman" w:cs="Times New Roman"/>
          <w:sz w:val="24"/>
          <w:szCs w:val="24"/>
        </w:rPr>
        <w:t>Anxiety</w:t>
      </w:r>
      <w:r w:rsidR="00F75680">
        <w:rPr>
          <w:rFonts w:ascii="Times New Roman" w:hAnsi="Times New Roman" w:cs="Times New Roman"/>
          <w:sz w:val="24"/>
          <w:szCs w:val="24"/>
        </w:rPr>
        <w:t xml:space="preserve">             </w:t>
      </w:r>
      <w:r w:rsidR="003525C5" w:rsidRPr="003525C5">
        <w:rPr>
          <w:rFonts w:ascii="Times New Roman" w:hAnsi="Times New Roman" w:cs="Times New Roman"/>
          <w:sz w:val="24"/>
          <w:szCs w:val="24"/>
        </w:rPr>
        <w:t>Defensive</w:t>
      </w:r>
      <w:r w:rsidR="00F75680">
        <w:rPr>
          <w:rFonts w:ascii="Times New Roman" w:hAnsi="Times New Roman" w:cs="Times New Roman"/>
          <w:sz w:val="24"/>
          <w:szCs w:val="24"/>
        </w:rPr>
        <w:t xml:space="preserve">             Acting Out              Tension Reduction</w:t>
      </w:r>
    </w:p>
    <w:p w:rsidR="003525C5" w:rsidRPr="00F75680" w:rsidRDefault="00F75680" w:rsidP="003525C5">
      <w:pPr>
        <w:pStyle w:val="NoSpacing"/>
        <w:rPr>
          <w:rFonts w:ascii="Times New Roman" w:hAnsi="Times New Roman" w:cs="Times New Roman"/>
          <w:i/>
          <w:sz w:val="24"/>
          <w:szCs w:val="24"/>
        </w:rPr>
      </w:pPr>
      <w:r w:rsidRPr="00F75680">
        <w:rPr>
          <w:rFonts w:ascii="Times New Roman" w:hAnsi="Times New Roman" w:cs="Times New Roman"/>
          <w:i/>
          <w:sz w:val="24"/>
          <w:szCs w:val="24"/>
        </w:rPr>
        <w:t>While this is the typical order, the individual may also skip around or skip a stage.</w:t>
      </w:r>
    </w:p>
    <w:p w:rsidR="003525C5" w:rsidRPr="00F75680" w:rsidRDefault="003525C5" w:rsidP="003525C5">
      <w:pPr>
        <w:pStyle w:val="NoSpacing"/>
        <w:rPr>
          <w:rFonts w:ascii="Times New Roman" w:hAnsi="Times New Roman" w:cs="Times New Roman"/>
          <w:i/>
          <w:sz w:val="24"/>
          <w:szCs w:val="24"/>
        </w:rPr>
      </w:pPr>
    </w:p>
    <w:p w:rsidR="003525C5" w:rsidRPr="003525C5" w:rsidRDefault="003525C5" w:rsidP="003525C5">
      <w:pPr>
        <w:pStyle w:val="NoSpacing"/>
        <w:rPr>
          <w:rFonts w:ascii="Times New Roman" w:hAnsi="Times New Roman" w:cs="Times New Roman"/>
          <w:sz w:val="24"/>
          <w:szCs w:val="24"/>
        </w:rPr>
      </w:pPr>
      <w:r w:rsidRPr="005478A4">
        <w:rPr>
          <w:rFonts w:ascii="Times New Roman" w:hAnsi="Times New Roman" w:cs="Times New Roman"/>
          <w:b/>
          <w:sz w:val="28"/>
          <w:szCs w:val="28"/>
          <w:u w:val="single"/>
        </w:rPr>
        <w:t>Anxiety</w:t>
      </w:r>
      <w:r w:rsidRPr="003525C5">
        <w:rPr>
          <w:rFonts w:ascii="Times New Roman" w:hAnsi="Times New Roman" w:cs="Times New Roman"/>
          <w:sz w:val="24"/>
          <w:szCs w:val="24"/>
        </w:rPr>
        <w:t>: any noticeable change in behavior</w:t>
      </w:r>
      <w:r w:rsidR="00F75680">
        <w:rPr>
          <w:rFonts w:ascii="Times New Roman" w:hAnsi="Times New Roman" w:cs="Times New Roman"/>
          <w:sz w:val="24"/>
          <w:szCs w:val="24"/>
        </w:rPr>
        <w:t xml:space="preserve"> causing the person to expend built up energy</w:t>
      </w:r>
    </w:p>
    <w:p w:rsidR="003525C5" w:rsidRPr="003525C5" w:rsidRDefault="00EB7646" w:rsidP="003525C5">
      <w:pPr>
        <w:pStyle w:val="NoSpacing"/>
        <w:rPr>
          <w:rFonts w:ascii="Times New Roman" w:hAnsi="Times New Roman" w:cs="Times New Roman"/>
          <w:sz w:val="24"/>
          <w:szCs w:val="24"/>
        </w:rPr>
      </w:pPr>
      <w:r w:rsidRPr="005478A4">
        <w:rPr>
          <w:rFonts w:ascii="Times New Roman" w:hAnsi="Times New Roman" w:cs="Times New Roman"/>
          <w:b/>
          <w:sz w:val="24"/>
          <w:szCs w:val="24"/>
        </w:rPr>
        <w:t>Each person’s signs</w:t>
      </w:r>
      <w:r>
        <w:rPr>
          <w:rFonts w:ascii="Times New Roman" w:hAnsi="Times New Roman" w:cs="Times New Roman"/>
          <w:sz w:val="24"/>
          <w:szCs w:val="24"/>
        </w:rPr>
        <w:t xml:space="preserve"> of anxiety will be unique to them.  Some examples may include pacing, talking rapidly, wringing their hands, increased heart rate, excessive worry, etc.</w:t>
      </w:r>
    </w:p>
    <w:p w:rsidR="003525C5" w:rsidRPr="003525C5" w:rsidRDefault="00EB7646" w:rsidP="003525C5">
      <w:pPr>
        <w:pStyle w:val="NoSpacing"/>
        <w:rPr>
          <w:rFonts w:ascii="Times New Roman" w:hAnsi="Times New Roman" w:cs="Times New Roman"/>
          <w:sz w:val="24"/>
          <w:szCs w:val="24"/>
        </w:rPr>
      </w:pPr>
      <w:r w:rsidRPr="005478A4">
        <w:rPr>
          <w:rFonts w:ascii="Times New Roman" w:hAnsi="Times New Roman" w:cs="Times New Roman"/>
          <w:b/>
          <w:sz w:val="24"/>
          <w:szCs w:val="24"/>
        </w:rPr>
        <w:t>The best response</w:t>
      </w:r>
      <w:r>
        <w:rPr>
          <w:rFonts w:ascii="Times New Roman" w:hAnsi="Times New Roman" w:cs="Times New Roman"/>
          <w:sz w:val="24"/>
          <w:szCs w:val="24"/>
        </w:rPr>
        <w:t xml:space="preserve"> to anxiety is to be supportive in a non-judgmental, empathic way.  For example, talk to the person</w:t>
      </w:r>
      <w:proofErr w:type="gramStart"/>
      <w:r>
        <w:rPr>
          <w:rFonts w:ascii="Times New Roman" w:hAnsi="Times New Roman" w:cs="Times New Roman"/>
          <w:sz w:val="24"/>
          <w:szCs w:val="24"/>
        </w:rPr>
        <w:t>,  Clarify</w:t>
      </w:r>
      <w:proofErr w:type="gramEnd"/>
      <w:r>
        <w:rPr>
          <w:rFonts w:ascii="Times New Roman" w:hAnsi="Times New Roman" w:cs="Times New Roman"/>
          <w:sz w:val="24"/>
          <w:szCs w:val="24"/>
        </w:rPr>
        <w:t xml:space="preserve"> what they are telling you.  Be genuine and validate their feelings.  Give undivided attention.  Talk slowly and calmly.  Be aware of your body language and posture, facial expressions, personal space, and tone of voice</w:t>
      </w:r>
    </w:p>
    <w:p w:rsidR="003525C5" w:rsidRPr="003525C5" w:rsidRDefault="003525C5" w:rsidP="003525C5">
      <w:pPr>
        <w:pStyle w:val="NoSpacing"/>
        <w:rPr>
          <w:rFonts w:ascii="Times New Roman" w:hAnsi="Times New Roman" w:cs="Times New Roman"/>
          <w:sz w:val="24"/>
          <w:szCs w:val="24"/>
        </w:rPr>
      </w:pPr>
    </w:p>
    <w:p w:rsidR="003525C5" w:rsidRPr="003525C5" w:rsidRDefault="003525C5" w:rsidP="003525C5">
      <w:pPr>
        <w:pStyle w:val="NoSpacing"/>
        <w:rPr>
          <w:rFonts w:ascii="Times New Roman" w:hAnsi="Times New Roman" w:cs="Times New Roman"/>
          <w:sz w:val="24"/>
          <w:szCs w:val="24"/>
        </w:rPr>
      </w:pPr>
      <w:r w:rsidRPr="005478A4">
        <w:rPr>
          <w:rFonts w:ascii="Times New Roman" w:hAnsi="Times New Roman" w:cs="Times New Roman"/>
          <w:b/>
          <w:sz w:val="28"/>
          <w:szCs w:val="28"/>
          <w:u w:val="single"/>
        </w:rPr>
        <w:t>Defensive</w:t>
      </w:r>
      <w:r w:rsidRPr="00EB7646">
        <w:rPr>
          <w:rFonts w:ascii="Times New Roman" w:hAnsi="Times New Roman" w:cs="Times New Roman"/>
          <w:sz w:val="28"/>
          <w:szCs w:val="28"/>
        </w:rPr>
        <w:t>:</w:t>
      </w:r>
      <w:r w:rsidRPr="003525C5">
        <w:rPr>
          <w:rFonts w:ascii="Times New Roman" w:hAnsi="Times New Roman" w:cs="Times New Roman"/>
          <w:sz w:val="24"/>
          <w:szCs w:val="24"/>
        </w:rPr>
        <w:t xml:space="preserve"> loss of rational thought; person becomes verbal</w:t>
      </w:r>
    </w:p>
    <w:p w:rsidR="003525C5" w:rsidRPr="003525C5" w:rsidRDefault="00EB7646" w:rsidP="003525C5">
      <w:pPr>
        <w:pStyle w:val="NoSpacing"/>
        <w:rPr>
          <w:rFonts w:ascii="Times New Roman" w:hAnsi="Times New Roman" w:cs="Times New Roman"/>
          <w:sz w:val="24"/>
          <w:szCs w:val="24"/>
        </w:rPr>
      </w:pPr>
      <w:r w:rsidRPr="005478A4">
        <w:rPr>
          <w:rFonts w:ascii="Times New Roman" w:hAnsi="Times New Roman" w:cs="Times New Roman"/>
          <w:b/>
          <w:sz w:val="24"/>
          <w:szCs w:val="24"/>
        </w:rPr>
        <w:t>Signs of this stage</w:t>
      </w:r>
      <w:r>
        <w:rPr>
          <w:rFonts w:ascii="Times New Roman" w:hAnsi="Times New Roman" w:cs="Times New Roman"/>
          <w:sz w:val="24"/>
          <w:szCs w:val="24"/>
        </w:rPr>
        <w:t xml:space="preserve"> may include power struggles, irrational thought and conversation, testing to see what will upset you, abusive language toward you.</w:t>
      </w:r>
    </w:p>
    <w:p w:rsidR="003525C5" w:rsidRPr="003525C5" w:rsidRDefault="00EB7646" w:rsidP="00EB7646">
      <w:pPr>
        <w:pStyle w:val="NoSpacing"/>
        <w:rPr>
          <w:rFonts w:ascii="Times New Roman" w:hAnsi="Times New Roman" w:cs="Times New Roman"/>
          <w:sz w:val="24"/>
          <w:szCs w:val="24"/>
        </w:rPr>
      </w:pPr>
      <w:r w:rsidRPr="005478A4">
        <w:rPr>
          <w:rFonts w:ascii="Times New Roman" w:hAnsi="Times New Roman" w:cs="Times New Roman"/>
          <w:b/>
          <w:sz w:val="24"/>
          <w:szCs w:val="24"/>
        </w:rPr>
        <w:t xml:space="preserve">The best </w:t>
      </w:r>
      <w:r w:rsidR="003525C5" w:rsidRPr="005478A4">
        <w:rPr>
          <w:rFonts w:ascii="Times New Roman" w:hAnsi="Times New Roman" w:cs="Times New Roman"/>
          <w:b/>
          <w:sz w:val="24"/>
          <w:szCs w:val="24"/>
        </w:rPr>
        <w:t>response</w:t>
      </w:r>
      <w:r w:rsidR="003525C5" w:rsidRPr="003525C5">
        <w:rPr>
          <w:rFonts w:ascii="Times New Roman" w:hAnsi="Times New Roman" w:cs="Times New Roman"/>
          <w:sz w:val="24"/>
          <w:szCs w:val="24"/>
        </w:rPr>
        <w:t xml:space="preserve"> to defensive stage</w:t>
      </w:r>
      <w:r>
        <w:rPr>
          <w:rFonts w:ascii="Times New Roman" w:hAnsi="Times New Roman" w:cs="Times New Roman"/>
          <w:sz w:val="24"/>
          <w:szCs w:val="24"/>
        </w:rPr>
        <w:t xml:space="preserve"> is to </w:t>
      </w:r>
      <w:r w:rsidR="003525C5" w:rsidRPr="003525C5">
        <w:rPr>
          <w:rFonts w:ascii="Times New Roman" w:hAnsi="Times New Roman" w:cs="Times New Roman"/>
          <w:sz w:val="24"/>
          <w:szCs w:val="24"/>
        </w:rPr>
        <w:t xml:space="preserve">be </w:t>
      </w:r>
      <w:r w:rsidR="003525C5" w:rsidRPr="003525C5">
        <w:rPr>
          <w:rFonts w:ascii="Times New Roman" w:hAnsi="Times New Roman" w:cs="Times New Roman"/>
          <w:sz w:val="24"/>
          <w:szCs w:val="24"/>
          <w:u w:val="single"/>
        </w:rPr>
        <w:t>directive</w:t>
      </w:r>
      <w:r w:rsidR="003525C5" w:rsidRPr="003525C5">
        <w:rPr>
          <w:rFonts w:ascii="Times New Roman" w:hAnsi="Times New Roman" w:cs="Times New Roman"/>
          <w:sz w:val="24"/>
          <w:szCs w:val="24"/>
        </w:rPr>
        <w:t xml:space="preserve">: set limits, establish </w:t>
      </w:r>
      <w:proofErr w:type="gramStart"/>
      <w:r w:rsidR="003525C5" w:rsidRPr="003525C5">
        <w:rPr>
          <w:rFonts w:ascii="Times New Roman" w:hAnsi="Times New Roman" w:cs="Times New Roman"/>
          <w:sz w:val="24"/>
          <w:szCs w:val="24"/>
        </w:rPr>
        <w:t>boundaries</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keys to setting limits are as follows:  </w:t>
      </w:r>
      <w:r w:rsidR="003525C5" w:rsidRPr="003525C5">
        <w:rPr>
          <w:rFonts w:ascii="Times New Roman" w:hAnsi="Times New Roman" w:cs="Times New Roman"/>
          <w:sz w:val="24"/>
          <w:szCs w:val="24"/>
        </w:rPr>
        <w:t>Be clear and short</w:t>
      </w:r>
      <w:r>
        <w:rPr>
          <w:rFonts w:ascii="Times New Roman" w:hAnsi="Times New Roman" w:cs="Times New Roman"/>
          <w:sz w:val="24"/>
          <w:szCs w:val="24"/>
        </w:rPr>
        <w:t xml:space="preserve">.  </w:t>
      </w:r>
      <w:r w:rsidR="003525C5" w:rsidRPr="003525C5">
        <w:rPr>
          <w:rFonts w:ascii="Times New Roman" w:hAnsi="Times New Roman" w:cs="Times New Roman"/>
          <w:sz w:val="24"/>
          <w:szCs w:val="24"/>
        </w:rPr>
        <w:t>Make it enforceable</w:t>
      </w:r>
      <w:r>
        <w:rPr>
          <w:rFonts w:ascii="Times New Roman" w:hAnsi="Times New Roman" w:cs="Times New Roman"/>
          <w:sz w:val="24"/>
          <w:szCs w:val="24"/>
        </w:rPr>
        <w:t xml:space="preserve">.  </w:t>
      </w:r>
      <w:r w:rsidR="003525C5" w:rsidRPr="003525C5">
        <w:rPr>
          <w:rFonts w:ascii="Times New Roman" w:hAnsi="Times New Roman" w:cs="Times New Roman"/>
          <w:sz w:val="24"/>
          <w:szCs w:val="24"/>
        </w:rPr>
        <w:t>Give the person time to decide what to do</w:t>
      </w:r>
      <w:r>
        <w:rPr>
          <w:rFonts w:ascii="Times New Roman" w:hAnsi="Times New Roman" w:cs="Times New Roman"/>
          <w:sz w:val="24"/>
          <w:szCs w:val="24"/>
        </w:rPr>
        <w:t xml:space="preserve">.  </w:t>
      </w:r>
      <w:r w:rsidR="003525C5" w:rsidRPr="003525C5">
        <w:rPr>
          <w:rFonts w:ascii="Times New Roman" w:hAnsi="Times New Roman" w:cs="Times New Roman"/>
          <w:sz w:val="24"/>
          <w:szCs w:val="24"/>
        </w:rPr>
        <w:t>Be reasonable</w:t>
      </w:r>
    </w:p>
    <w:p w:rsidR="003525C5" w:rsidRPr="003525C5" w:rsidRDefault="003525C5" w:rsidP="003525C5">
      <w:pPr>
        <w:pStyle w:val="NoSpacing"/>
        <w:rPr>
          <w:rFonts w:ascii="Times New Roman" w:hAnsi="Times New Roman" w:cs="Times New Roman"/>
          <w:sz w:val="24"/>
          <w:szCs w:val="24"/>
        </w:rPr>
      </w:pPr>
      <w:r w:rsidRPr="005478A4">
        <w:rPr>
          <w:rFonts w:ascii="Times New Roman" w:hAnsi="Times New Roman" w:cs="Times New Roman"/>
          <w:b/>
          <w:sz w:val="24"/>
          <w:szCs w:val="24"/>
        </w:rPr>
        <w:t>Hints and Tips</w:t>
      </w:r>
      <w:r w:rsidR="00EB7646">
        <w:rPr>
          <w:rFonts w:ascii="Times New Roman" w:hAnsi="Times New Roman" w:cs="Times New Roman"/>
          <w:sz w:val="24"/>
          <w:szCs w:val="24"/>
          <w:u w:val="single"/>
        </w:rPr>
        <w:t xml:space="preserve"> </w:t>
      </w:r>
      <w:r w:rsidR="00EB7646">
        <w:rPr>
          <w:rFonts w:ascii="Times New Roman" w:hAnsi="Times New Roman" w:cs="Times New Roman"/>
          <w:sz w:val="24"/>
          <w:szCs w:val="24"/>
        </w:rPr>
        <w:t xml:space="preserve"> - </w:t>
      </w:r>
      <w:r w:rsidRPr="003525C5">
        <w:rPr>
          <w:rFonts w:ascii="Times New Roman" w:hAnsi="Times New Roman" w:cs="Times New Roman"/>
          <w:sz w:val="24"/>
          <w:szCs w:val="24"/>
        </w:rPr>
        <w:t>Avoid power struggles – don't take</w:t>
      </w:r>
      <w:r w:rsidR="005478A4">
        <w:rPr>
          <w:rFonts w:ascii="Times New Roman" w:hAnsi="Times New Roman" w:cs="Times New Roman"/>
          <w:sz w:val="24"/>
          <w:szCs w:val="24"/>
        </w:rPr>
        <w:t xml:space="preserve"> things personally, don't argue</w:t>
      </w:r>
      <w:r w:rsidR="00EB7646">
        <w:rPr>
          <w:rFonts w:ascii="Times New Roman" w:hAnsi="Times New Roman" w:cs="Times New Roman"/>
          <w:sz w:val="24"/>
          <w:szCs w:val="24"/>
        </w:rPr>
        <w:t>; s</w:t>
      </w:r>
      <w:r w:rsidRPr="003525C5">
        <w:rPr>
          <w:rFonts w:ascii="Times New Roman" w:hAnsi="Times New Roman" w:cs="Times New Roman"/>
          <w:sz w:val="24"/>
          <w:szCs w:val="24"/>
        </w:rPr>
        <w:t>peak softly and calmly</w:t>
      </w:r>
      <w:r w:rsidR="00EB7646">
        <w:rPr>
          <w:rFonts w:ascii="Times New Roman" w:hAnsi="Times New Roman" w:cs="Times New Roman"/>
          <w:sz w:val="24"/>
          <w:szCs w:val="24"/>
        </w:rPr>
        <w:t>; b</w:t>
      </w:r>
      <w:r w:rsidRPr="003525C5">
        <w:rPr>
          <w:rFonts w:ascii="Times New Roman" w:hAnsi="Times New Roman" w:cs="Times New Roman"/>
          <w:sz w:val="24"/>
          <w:szCs w:val="24"/>
        </w:rPr>
        <w:t>e aware of your body language, facial expressions, posture, gestures, movement, personal space</w:t>
      </w:r>
      <w:r w:rsidR="005478A4">
        <w:rPr>
          <w:rFonts w:ascii="Times New Roman" w:hAnsi="Times New Roman" w:cs="Times New Roman"/>
          <w:sz w:val="24"/>
          <w:szCs w:val="24"/>
        </w:rPr>
        <w:t>; a</w:t>
      </w:r>
      <w:r w:rsidRPr="003525C5">
        <w:rPr>
          <w:rFonts w:ascii="Times New Roman" w:hAnsi="Times New Roman" w:cs="Times New Roman"/>
          <w:sz w:val="24"/>
          <w:szCs w:val="24"/>
        </w:rPr>
        <w:t xml:space="preserve">llow the person to be upset, </w:t>
      </w:r>
      <w:proofErr w:type="spellStart"/>
      <w:r w:rsidRPr="003525C5">
        <w:rPr>
          <w:rFonts w:ascii="Times New Roman" w:hAnsi="Times New Roman" w:cs="Times New Roman"/>
          <w:sz w:val="24"/>
          <w:szCs w:val="24"/>
        </w:rPr>
        <w:t>ie</w:t>
      </w:r>
      <w:proofErr w:type="spellEnd"/>
      <w:r w:rsidRPr="003525C5">
        <w:rPr>
          <w:rFonts w:ascii="Times New Roman" w:hAnsi="Times New Roman" w:cs="Times New Roman"/>
          <w:sz w:val="24"/>
          <w:szCs w:val="24"/>
        </w:rPr>
        <w:t xml:space="preserve"> venting</w:t>
      </w:r>
      <w:r w:rsidR="005478A4">
        <w:rPr>
          <w:rFonts w:ascii="Times New Roman" w:hAnsi="Times New Roman" w:cs="Times New Roman"/>
          <w:sz w:val="24"/>
          <w:szCs w:val="24"/>
        </w:rPr>
        <w:t>; r</w:t>
      </w:r>
      <w:r w:rsidRPr="003525C5">
        <w:rPr>
          <w:rFonts w:ascii="Times New Roman" w:hAnsi="Times New Roman" w:cs="Times New Roman"/>
          <w:sz w:val="24"/>
          <w:szCs w:val="24"/>
        </w:rPr>
        <w:t>emove the audience</w:t>
      </w:r>
      <w:r w:rsidR="005478A4">
        <w:rPr>
          <w:rFonts w:ascii="Times New Roman" w:hAnsi="Times New Roman" w:cs="Times New Roman"/>
          <w:sz w:val="24"/>
          <w:szCs w:val="24"/>
        </w:rPr>
        <w:t>; u</w:t>
      </w:r>
      <w:r w:rsidRPr="003525C5">
        <w:rPr>
          <w:rFonts w:ascii="Times New Roman" w:hAnsi="Times New Roman" w:cs="Times New Roman"/>
          <w:sz w:val="24"/>
          <w:szCs w:val="24"/>
        </w:rPr>
        <w:t>se if/then statements. Give real choices</w:t>
      </w:r>
      <w:r w:rsidR="005478A4">
        <w:rPr>
          <w:rFonts w:ascii="Times New Roman" w:hAnsi="Times New Roman" w:cs="Times New Roman"/>
          <w:sz w:val="24"/>
          <w:szCs w:val="24"/>
        </w:rPr>
        <w:t>; k</w:t>
      </w:r>
      <w:r w:rsidRPr="003525C5">
        <w:rPr>
          <w:rFonts w:ascii="Times New Roman" w:hAnsi="Times New Roman" w:cs="Times New Roman"/>
          <w:sz w:val="24"/>
          <w:szCs w:val="24"/>
        </w:rPr>
        <w:t xml:space="preserve">eep the </w:t>
      </w:r>
      <w:bookmarkStart w:id="0" w:name="_GoBack"/>
      <w:r w:rsidR="00441C3C">
        <w:rPr>
          <w:rFonts w:ascii="Times New Roman" w:hAnsi="Times New Roman" w:cs="Times New Roman"/>
          <w:sz w:val="24"/>
          <w:szCs w:val="24"/>
        </w:rPr>
        <w:t>member</w:t>
      </w:r>
      <w:bookmarkEnd w:id="0"/>
      <w:r w:rsidRPr="003525C5">
        <w:rPr>
          <w:rFonts w:ascii="Times New Roman" w:hAnsi="Times New Roman" w:cs="Times New Roman"/>
          <w:sz w:val="24"/>
          <w:szCs w:val="24"/>
        </w:rPr>
        <w:t>s away</w:t>
      </w:r>
      <w:r w:rsidR="005478A4">
        <w:rPr>
          <w:rFonts w:ascii="Times New Roman" w:hAnsi="Times New Roman" w:cs="Times New Roman"/>
          <w:sz w:val="24"/>
          <w:szCs w:val="24"/>
        </w:rPr>
        <w:t>; a</w:t>
      </w:r>
      <w:r w:rsidRPr="003525C5">
        <w:rPr>
          <w:rFonts w:ascii="Times New Roman" w:hAnsi="Times New Roman" w:cs="Times New Roman"/>
          <w:sz w:val="24"/>
          <w:szCs w:val="24"/>
        </w:rPr>
        <w:t>void demands and ultimatums</w:t>
      </w:r>
      <w:r w:rsidR="005478A4">
        <w:rPr>
          <w:rFonts w:ascii="Times New Roman" w:hAnsi="Times New Roman" w:cs="Times New Roman"/>
          <w:sz w:val="24"/>
          <w:szCs w:val="24"/>
        </w:rPr>
        <w:t>; a</w:t>
      </w:r>
      <w:r w:rsidRPr="003525C5">
        <w:rPr>
          <w:rFonts w:ascii="Times New Roman" w:hAnsi="Times New Roman" w:cs="Times New Roman"/>
          <w:sz w:val="24"/>
          <w:szCs w:val="24"/>
        </w:rPr>
        <w:t>void over re-acting</w:t>
      </w:r>
      <w:r w:rsidR="005478A4">
        <w:rPr>
          <w:rFonts w:ascii="Times New Roman" w:hAnsi="Times New Roman" w:cs="Times New Roman"/>
          <w:sz w:val="24"/>
          <w:szCs w:val="24"/>
        </w:rPr>
        <w:t>; g</w:t>
      </w:r>
      <w:r w:rsidRPr="003525C5">
        <w:rPr>
          <w:rFonts w:ascii="Times New Roman" w:hAnsi="Times New Roman" w:cs="Times New Roman"/>
          <w:sz w:val="24"/>
          <w:szCs w:val="24"/>
        </w:rPr>
        <w:t>ive undivided attention</w:t>
      </w:r>
    </w:p>
    <w:p w:rsidR="003525C5" w:rsidRPr="003525C5" w:rsidRDefault="003525C5" w:rsidP="003525C5">
      <w:pPr>
        <w:pStyle w:val="NoSpacing"/>
        <w:rPr>
          <w:rFonts w:ascii="Times New Roman" w:hAnsi="Times New Roman" w:cs="Times New Roman"/>
          <w:sz w:val="24"/>
          <w:szCs w:val="24"/>
        </w:rPr>
      </w:pPr>
    </w:p>
    <w:p w:rsidR="003525C5" w:rsidRPr="003525C5" w:rsidRDefault="003525C5" w:rsidP="003525C5">
      <w:pPr>
        <w:pStyle w:val="NoSpacing"/>
        <w:rPr>
          <w:rFonts w:ascii="Times New Roman" w:hAnsi="Times New Roman" w:cs="Times New Roman"/>
          <w:sz w:val="24"/>
          <w:szCs w:val="24"/>
        </w:rPr>
      </w:pPr>
      <w:r w:rsidRPr="005478A4">
        <w:rPr>
          <w:rFonts w:ascii="Times New Roman" w:hAnsi="Times New Roman" w:cs="Times New Roman"/>
          <w:b/>
          <w:sz w:val="28"/>
          <w:szCs w:val="28"/>
          <w:u w:val="single"/>
        </w:rPr>
        <w:t xml:space="preserve">Acting </w:t>
      </w:r>
      <w:proofErr w:type="gramStart"/>
      <w:r w:rsidRPr="005478A4">
        <w:rPr>
          <w:rFonts w:ascii="Times New Roman" w:hAnsi="Times New Roman" w:cs="Times New Roman"/>
          <w:b/>
          <w:sz w:val="28"/>
          <w:szCs w:val="28"/>
          <w:u w:val="single"/>
        </w:rPr>
        <w:t>Out</w:t>
      </w:r>
      <w:proofErr w:type="gramEnd"/>
      <w:r w:rsidRPr="005478A4">
        <w:rPr>
          <w:rFonts w:ascii="Times New Roman" w:hAnsi="Times New Roman" w:cs="Times New Roman"/>
          <w:b/>
          <w:sz w:val="28"/>
          <w:szCs w:val="28"/>
          <w:u w:val="single"/>
        </w:rPr>
        <w:t xml:space="preserve"> Person</w:t>
      </w:r>
      <w:r w:rsidRPr="003525C5">
        <w:rPr>
          <w:rFonts w:ascii="Times New Roman" w:hAnsi="Times New Roman" w:cs="Times New Roman"/>
          <w:sz w:val="24"/>
          <w:szCs w:val="24"/>
        </w:rPr>
        <w:t>: physically acting out person, total loss of control</w:t>
      </w:r>
    </w:p>
    <w:p w:rsidR="003525C5" w:rsidRPr="005478A4" w:rsidRDefault="005478A4" w:rsidP="003525C5">
      <w:pPr>
        <w:pStyle w:val="NoSpacing"/>
        <w:rPr>
          <w:rFonts w:ascii="Times New Roman" w:hAnsi="Times New Roman" w:cs="Times New Roman"/>
          <w:sz w:val="24"/>
          <w:szCs w:val="24"/>
        </w:rPr>
      </w:pPr>
      <w:r w:rsidRPr="005478A4">
        <w:rPr>
          <w:rFonts w:ascii="Times New Roman" w:hAnsi="Times New Roman" w:cs="Times New Roman"/>
          <w:b/>
          <w:sz w:val="24"/>
          <w:szCs w:val="24"/>
        </w:rPr>
        <w:t>The b</w:t>
      </w:r>
      <w:r w:rsidR="003525C5" w:rsidRPr="005478A4">
        <w:rPr>
          <w:rFonts w:ascii="Times New Roman" w:hAnsi="Times New Roman" w:cs="Times New Roman"/>
          <w:b/>
          <w:sz w:val="24"/>
          <w:szCs w:val="24"/>
        </w:rPr>
        <w:t>est response</w:t>
      </w:r>
      <w:r w:rsidR="003525C5" w:rsidRPr="003525C5">
        <w:rPr>
          <w:rFonts w:ascii="Times New Roman" w:hAnsi="Times New Roman" w:cs="Times New Roman"/>
          <w:sz w:val="24"/>
          <w:szCs w:val="24"/>
        </w:rPr>
        <w:t xml:space="preserve"> for acting out</w:t>
      </w:r>
      <w:r>
        <w:rPr>
          <w:rFonts w:ascii="Times New Roman" w:hAnsi="Times New Roman" w:cs="Times New Roman"/>
          <w:sz w:val="24"/>
          <w:szCs w:val="24"/>
        </w:rPr>
        <w:t xml:space="preserve"> is to </w:t>
      </w:r>
      <w:r w:rsidRPr="005478A4">
        <w:rPr>
          <w:rFonts w:ascii="Times New Roman" w:hAnsi="Times New Roman" w:cs="Times New Roman"/>
          <w:sz w:val="24"/>
          <w:szCs w:val="24"/>
          <w:u w:val="single"/>
        </w:rPr>
        <w:t>follow</w:t>
      </w:r>
      <w:r>
        <w:rPr>
          <w:rFonts w:ascii="Times New Roman" w:hAnsi="Times New Roman" w:cs="Times New Roman"/>
          <w:sz w:val="24"/>
          <w:szCs w:val="24"/>
          <w:u w:val="single"/>
        </w:rPr>
        <w:t xml:space="preserve"> the plan</w:t>
      </w:r>
      <w:r w:rsidRPr="005478A4">
        <w:rPr>
          <w:rFonts w:ascii="Times New Roman" w:hAnsi="Times New Roman" w:cs="Times New Roman"/>
          <w:sz w:val="24"/>
          <w:szCs w:val="24"/>
          <w:u w:val="single"/>
        </w:rPr>
        <w:t xml:space="preserve"> </w:t>
      </w:r>
      <w:r>
        <w:rPr>
          <w:rFonts w:ascii="Times New Roman" w:hAnsi="Times New Roman" w:cs="Times New Roman"/>
          <w:sz w:val="24"/>
          <w:szCs w:val="24"/>
        </w:rPr>
        <w:t>that has been developed by the team.  If this is a new behavior, contact your supervisor or emergency contact for instruction.  Staff must remember that losing control of one’s behavior is an unpleasant and frightening experience.  It can be difficult to keep this in perspective.</w:t>
      </w:r>
    </w:p>
    <w:p w:rsidR="003525C5" w:rsidRPr="003525C5" w:rsidRDefault="003525C5" w:rsidP="003525C5">
      <w:pPr>
        <w:pStyle w:val="NoSpacing"/>
        <w:rPr>
          <w:rFonts w:ascii="Times New Roman" w:hAnsi="Times New Roman" w:cs="Times New Roman"/>
          <w:sz w:val="24"/>
          <w:szCs w:val="24"/>
        </w:rPr>
      </w:pPr>
    </w:p>
    <w:p w:rsidR="003525C5" w:rsidRPr="003525C5" w:rsidRDefault="003525C5" w:rsidP="003525C5">
      <w:pPr>
        <w:pStyle w:val="NoSpacing"/>
        <w:rPr>
          <w:rFonts w:ascii="Times New Roman" w:hAnsi="Times New Roman" w:cs="Times New Roman"/>
          <w:sz w:val="24"/>
          <w:szCs w:val="24"/>
        </w:rPr>
      </w:pPr>
      <w:r w:rsidRPr="005478A4">
        <w:rPr>
          <w:rFonts w:ascii="Times New Roman" w:hAnsi="Times New Roman" w:cs="Times New Roman"/>
          <w:b/>
          <w:sz w:val="28"/>
          <w:szCs w:val="28"/>
          <w:u w:val="single"/>
        </w:rPr>
        <w:t>Tension Reduction</w:t>
      </w:r>
      <w:r w:rsidRPr="003525C5">
        <w:rPr>
          <w:rFonts w:ascii="Times New Roman" w:hAnsi="Times New Roman" w:cs="Times New Roman"/>
          <w:sz w:val="24"/>
          <w:szCs w:val="24"/>
        </w:rPr>
        <w:t>: decrease in energy; regain rational thought back</w:t>
      </w:r>
    </w:p>
    <w:p w:rsidR="003525C5" w:rsidRPr="003525C5" w:rsidRDefault="005478A4" w:rsidP="003525C5">
      <w:pPr>
        <w:pStyle w:val="NoSpacing"/>
        <w:rPr>
          <w:rFonts w:ascii="Times New Roman" w:hAnsi="Times New Roman" w:cs="Times New Roman"/>
          <w:sz w:val="24"/>
          <w:szCs w:val="24"/>
        </w:rPr>
      </w:pPr>
      <w:r w:rsidRPr="00711C3D">
        <w:rPr>
          <w:rFonts w:ascii="Times New Roman" w:hAnsi="Times New Roman" w:cs="Times New Roman"/>
          <w:b/>
          <w:sz w:val="24"/>
          <w:szCs w:val="24"/>
        </w:rPr>
        <w:t>Signs of this stage</w:t>
      </w:r>
      <w:r>
        <w:rPr>
          <w:rFonts w:ascii="Times New Roman" w:hAnsi="Times New Roman" w:cs="Times New Roman"/>
          <w:sz w:val="24"/>
          <w:szCs w:val="24"/>
        </w:rPr>
        <w:t xml:space="preserve"> may include reduction of tension in muscles, emotional withdrawn, remorseful and apologetic.  There is both a physical and mental response.</w:t>
      </w:r>
    </w:p>
    <w:p w:rsidR="003525C5" w:rsidRPr="003525C5" w:rsidRDefault="00711C3D" w:rsidP="003525C5">
      <w:pPr>
        <w:pStyle w:val="NoSpacing"/>
        <w:rPr>
          <w:rFonts w:ascii="Times New Roman" w:hAnsi="Times New Roman" w:cs="Times New Roman"/>
          <w:sz w:val="24"/>
          <w:szCs w:val="24"/>
        </w:rPr>
      </w:pPr>
      <w:r w:rsidRPr="00711C3D">
        <w:rPr>
          <w:rFonts w:ascii="Times New Roman" w:hAnsi="Times New Roman" w:cs="Times New Roman"/>
          <w:b/>
          <w:sz w:val="24"/>
          <w:szCs w:val="24"/>
        </w:rPr>
        <w:t xml:space="preserve">The </w:t>
      </w:r>
      <w:r w:rsidR="003525C5" w:rsidRPr="00711C3D">
        <w:rPr>
          <w:rFonts w:ascii="Times New Roman" w:hAnsi="Times New Roman" w:cs="Times New Roman"/>
          <w:b/>
          <w:sz w:val="24"/>
          <w:szCs w:val="24"/>
        </w:rPr>
        <w:t>best response</w:t>
      </w:r>
      <w:r w:rsidR="003525C5" w:rsidRPr="003525C5">
        <w:rPr>
          <w:rFonts w:ascii="Times New Roman" w:hAnsi="Times New Roman" w:cs="Times New Roman"/>
          <w:sz w:val="24"/>
          <w:szCs w:val="24"/>
        </w:rPr>
        <w:t xml:space="preserve"> for tension reduction</w:t>
      </w:r>
      <w:r>
        <w:rPr>
          <w:rFonts w:ascii="Times New Roman" w:hAnsi="Times New Roman" w:cs="Times New Roman"/>
          <w:sz w:val="24"/>
          <w:szCs w:val="24"/>
        </w:rPr>
        <w:t xml:space="preserve"> is to </w:t>
      </w:r>
      <w:r w:rsidR="003525C5" w:rsidRPr="003525C5">
        <w:rPr>
          <w:rFonts w:ascii="Times New Roman" w:hAnsi="Times New Roman" w:cs="Times New Roman"/>
          <w:sz w:val="24"/>
          <w:szCs w:val="24"/>
        </w:rPr>
        <w:t xml:space="preserve">use </w:t>
      </w:r>
      <w:r w:rsidR="003525C5" w:rsidRPr="003525C5">
        <w:rPr>
          <w:rFonts w:ascii="Times New Roman" w:hAnsi="Times New Roman" w:cs="Times New Roman"/>
          <w:sz w:val="24"/>
          <w:szCs w:val="24"/>
          <w:u w:val="single"/>
        </w:rPr>
        <w:t>therapeutic rapport</w:t>
      </w:r>
      <w:r w:rsidR="003525C5" w:rsidRPr="003525C5">
        <w:rPr>
          <w:rFonts w:ascii="Times New Roman" w:hAnsi="Times New Roman" w:cs="Times New Roman"/>
          <w:sz w:val="24"/>
          <w:szCs w:val="24"/>
        </w:rPr>
        <w:t>: re-establish communication</w:t>
      </w:r>
      <w:r>
        <w:rPr>
          <w:rFonts w:ascii="Times New Roman" w:hAnsi="Times New Roman" w:cs="Times New Roman"/>
          <w:sz w:val="24"/>
          <w:szCs w:val="24"/>
        </w:rPr>
        <w:t>.  Let them re-gain a total level of calm and rationality.  Maybe encourage deep breathing.  E</w:t>
      </w:r>
      <w:r w:rsidR="003525C5" w:rsidRPr="003525C5">
        <w:rPr>
          <w:rFonts w:ascii="Times New Roman" w:hAnsi="Times New Roman" w:cs="Times New Roman"/>
          <w:sz w:val="24"/>
          <w:szCs w:val="24"/>
        </w:rPr>
        <w:t>xamples of therapeutic rapport</w:t>
      </w:r>
      <w:r>
        <w:rPr>
          <w:rFonts w:ascii="Times New Roman" w:hAnsi="Times New Roman" w:cs="Times New Roman"/>
          <w:sz w:val="24"/>
          <w:szCs w:val="24"/>
        </w:rPr>
        <w:t xml:space="preserve"> may include</w:t>
      </w:r>
      <w:r w:rsidR="003525C5" w:rsidRPr="003525C5">
        <w:rPr>
          <w:rFonts w:ascii="Times New Roman" w:hAnsi="Times New Roman" w:cs="Times New Roman"/>
          <w:sz w:val="24"/>
          <w:szCs w:val="24"/>
        </w:rPr>
        <w:t>: talk about plan and goals, support each other (everyone does their best in crisis), give person responsibility – but not blame for behavior</w:t>
      </w:r>
    </w:p>
    <w:p w:rsidR="003525C5" w:rsidRPr="003525C5" w:rsidRDefault="003525C5" w:rsidP="003525C5">
      <w:pPr>
        <w:pStyle w:val="NoSpacing"/>
        <w:rPr>
          <w:rFonts w:ascii="Times New Roman" w:hAnsi="Times New Roman" w:cs="Times New Roman"/>
          <w:sz w:val="24"/>
          <w:szCs w:val="24"/>
        </w:rPr>
      </w:pPr>
    </w:p>
    <w:p w:rsidR="003525C5" w:rsidRDefault="003525C5" w:rsidP="003525C5">
      <w:pPr>
        <w:pStyle w:val="NoSpacing"/>
        <w:jc w:val="center"/>
        <w:rPr>
          <w:rFonts w:ascii="Times New Roman" w:hAnsi="Times New Roman" w:cs="Times New Roman"/>
          <w:sz w:val="24"/>
          <w:szCs w:val="24"/>
        </w:rPr>
      </w:pPr>
      <w:r w:rsidRPr="003525C5">
        <w:rPr>
          <w:rFonts w:ascii="Times New Roman" w:hAnsi="Times New Roman" w:cs="Times New Roman"/>
          <w:sz w:val="24"/>
          <w:szCs w:val="24"/>
        </w:rPr>
        <w:t>CARE / WELFARE / SAFETY / SECURITY</w:t>
      </w:r>
    </w:p>
    <w:p w:rsidR="00711C3D" w:rsidRPr="00711C3D" w:rsidRDefault="00711C3D" w:rsidP="003525C5">
      <w:pPr>
        <w:pStyle w:val="NoSpacing"/>
        <w:jc w:val="center"/>
        <w:rPr>
          <w:rFonts w:ascii="Times New Roman" w:hAnsi="Times New Roman" w:cs="Times New Roman"/>
          <w:i/>
          <w:sz w:val="20"/>
          <w:szCs w:val="20"/>
        </w:rPr>
      </w:pPr>
      <w:proofErr w:type="gramStart"/>
      <w:r w:rsidRPr="00711C3D">
        <w:rPr>
          <w:rFonts w:ascii="Times New Roman" w:hAnsi="Times New Roman" w:cs="Times New Roman"/>
          <w:i/>
          <w:sz w:val="20"/>
          <w:szCs w:val="20"/>
        </w:rPr>
        <w:t>Taken from the Nonviolent Crisis Intervention Training Program, Crisis Prevention Institute, Inc.</w:t>
      </w:r>
      <w:proofErr w:type="gramEnd"/>
    </w:p>
    <w:p w:rsidR="00361CB1" w:rsidRPr="003525C5" w:rsidRDefault="00361CB1" w:rsidP="003525C5">
      <w:pPr>
        <w:pStyle w:val="NoSpacing"/>
        <w:rPr>
          <w:rFonts w:ascii="Times New Roman" w:hAnsi="Times New Roman" w:cs="Times New Roman"/>
          <w:sz w:val="24"/>
          <w:szCs w:val="24"/>
        </w:rPr>
      </w:pPr>
    </w:p>
    <w:sectPr w:rsidR="00361CB1" w:rsidRPr="003525C5" w:rsidSect="003525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tium Book Basic">
    <w:panose1 w:val="02000503060000020004"/>
    <w:charset w:val="00"/>
    <w:family w:val="auto"/>
    <w:pitch w:val="variable"/>
    <w:sig w:usb0="A000007F" w:usb1="4000204A"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D88"/>
    <w:multiLevelType w:val="multilevel"/>
    <w:tmpl w:val="97762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E427FE"/>
    <w:multiLevelType w:val="multilevel"/>
    <w:tmpl w:val="D528E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361F8"/>
    <w:multiLevelType w:val="hybridMultilevel"/>
    <w:tmpl w:val="44D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0B225F"/>
    <w:multiLevelType w:val="multilevel"/>
    <w:tmpl w:val="920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B26072"/>
    <w:multiLevelType w:val="hybridMultilevel"/>
    <w:tmpl w:val="8014F2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B4E0ED0"/>
    <w:multiLevelType w:val="hybridMultilevel"/>
    <w:tmpl w:val="CE22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495B68"/>
    <w:multiLevelType w:val="multilevel"/>
    <w:tmpl w:val="BF62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C5"/>
    <w:rsid w:val="003525C5"/>
    <w:rsid w:val="00361CB1"/>
    <w:rsid w:val="00441C3C"/>
    <w:rsid w:val="005478A4"/>
    <w:rsid w:val="00711C3D"/>
    <w:rsid w:val="00C10EAD"/>
    <w:rsid w:val="00EB7646"/>
    <w:rsid w:val="00F7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5C5"/>
    <w:pPr>
      <w:spacing w:before="100" w:beforeAutospacing="1" w:after="115"/>
    </w:pPr>
  </w:style>
  <w:style w:type="paragraph" w:styleId="NoSpacing">
    <w:name w:val="No Spacing"/>
    <w:uiPriority w:val="1"/>
    <w:qFormat/>
    <w:rsid w:val="003525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5C5"/>
    <w:pPr>
      <w:spacing w:before="100" w:beforeAutospacing="1" w:after="115"/>
    </w:pPr>
  </w:style>
  <w:style w:type="paragraph" w:styleId="NoSpacing">
    <w:name w:val="No Spacing"/>
    <w:uiPriority w:val="1"/>
    <w:qFormat/>
    <w:rsid w:val="003525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Miner</dc:creator>
  <cp:lastModifiedBy>Traci Miner</cp:lastModifiedBy>
  <cp:revision>3</cp:revision>
  <cp:lastPrinted>2014-09-19T22:43:00Z</cp:lastPrinted>
  <dcterms:created xsi:type="dcterms:W3CDTF">2014-09-07T23:29:00Z</dcterms:created>
  <dcterms:modified xsi:type="dcterms:W3CDTF">2014-09-19T22:44:00Z</dcterms:modified>
</cp:coreProperties>
</file>